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78" w:rsidRPr="007602CE" w:rsidRDefault="00337678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02CE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  <w:r w:rsidR="001971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</w:t>
      </w:r>
      <w:bookmarkStart w:id="0" w:name="_GoBack"/>
      <w:bookmarkEnd w:id="0"/>
    </w:p>
    <w:p w:rsidR="00337678" w:rsidRPr="007602CE" w:rsidRDefault="00337678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02CE">
        <w:rPr>
          <w:rFonts w:ascii="Times New Roman" w:hAnsi="Times New Roman" w:cs="Times New Roman"/>
          <w:b/>
          <w:sz w:val="24"/>
          <w:szCs w:val="24"/>
          <w:lang w:val="sr-Cyrl-RS"/>
        </w:rPr>
        <w:t>АП ВОЈВОДИНА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ЦЕНТАР ЗА СОЦИЈАЛНИ РАД ЗА ОПШТИНУ ЧОКА</w:t>
      </w:r>
    </w:p>
    <w:p w:rsidR="00101F3A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151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0EFA">
        <w:rPr>
          <w:rFonts w:ascii="Times New Roman" w:hAnsi="Times New Roman" w:cs="Times New Roman"/>
          <w:sz w:val="24"/>
          <w:szCs w:val="24"/>
          <w:lang w:val="sr-Cyrl-RS"/>
        </w:rPr>
        <w:t>363</w:t>
      </w:r>
      <w:r w:rsidR="00B00EFA">
        <w:rPr>
          <w:rFonts w:ascii="Times New Roman" w:hAnsi="Times New Roman" w:cs="Times New Roman"/>
          <w:sz w:val="24"/>
          <w:szCs w:val="24"/>
          <w:lang w:val="en-US"/>
        </w:rPr>
        <w:t>/2023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B00EFA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1511EB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01F3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.2023. године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Потиска 20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 О К А</w:t>
      </w:r>
    </w:p>
    <w:p w:rsidR="00337678" w:rsidRPr="00214DE5" w:rsidRDefault="00337678" w:rsidP="00214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15B" w:rsidRDefault="0000215B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1F3A" w:rsidRDefault="00101F3A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1F3A" w:rsidRPr="00101F3A" w:rsidRDefault="00101F3A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1F3A" w:rsidRPr="00101F3A" w:rsidRDefault="00101F3A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1F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ИЗМЕНА </w:t>
      </w:r>
      <w:r w:rsidR="002F2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ДОПУНА </w:t>
      </w:r>
      <w:r w:rsidRPr="00101F3A">
        <w:rPr>
          <w:rFonts w:ascii="Times New Roman" w:hAnsi="Times New Roman" w:cs="Times New Roman"/>
          <w:b/>
          <w:sz w:val="24"/>
          <w:szCs w:val="24"/>
          <w:lang w:val="sr-Cyrl-RS"/>
        </w:rPr>
        <w:t>ПРОГРАМА РАДА</w:t>
      </w:r>
      <w:r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 ФИНАНСИЈСКИМ ПЛАНОМ</w:t>
      </w:r>
    </w:p>
    <w:p w:rsidR="00101F3A" w:rsidRPr="00101F3A" w:rsidRDefault="00101F3A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>ЦЕНТРА ЗА СОЦИЈАЛНИ РАД ЗА ОПШТИНУ ЧОКА</w:t>
      </w:r>
    </w:p>
    <w:p w:rsidR="00101F3A" w:rsidRDefault="00101F3A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>ЗА 20</w:t>
      </w:r>
      <w:r w:rsidRPr="00101F3A">
        <w:rPr>
          <w:rFonts w:ascii="Times New Roman" w:hAnsi="Times New Roman" w:cs="Times New Roman"/>
          <w:b/>
          <w:sz w:val="24"/>
          <w:szCs w:val="24"/>
        </w:rPr>
        <w:t>23</w:t>
      </w:r>
      <w:r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3824EC" w:rsidRDefault="003824EC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824EC" w:rsidRDefault="003824EC" w:rsidP="003824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24E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Програму рада са финанси</w:t>
      </w:r>
      <w:r w:rsidRPr="003824EC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3824EC">
        <w:rPr>
          <w:rFonts w:ascii="Times New Roman" w:hAnsi="Times New Roman" w:cs="Times New Roman"/>
          <w:sz w:val="24"/>
          <w:szCs w:val="24"/>
          <w:lang w:val="sr-Cyrl-CS"/>
        </w:rPr>
        <w:t>ким планом Центра за социјални рад за општину Чока за 2023. годину</w:t>
      </w:r>
      <w:r w:rsidR="001971B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1971BD" w:rsidRPr="00AF75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 26 од 31.01.2023.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усвојен одлуком Управ</w:t>
      </w:r>
      <w:r w:rsidR="001461D7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 одбора Центра за социјални рад за општину Чока број</w:t>
      </w:r>
      <w:r w:rsidR="00657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71BD">
        <w:rPr>
          <w:rFonts w:ascii="Times New Roman" w:hAnsi="Times New Roman" w:cs="Times New Roman"/>
          <w:sz w:val="24"/>
          <w:szCs w:val="24"/>
          <w:lang w:val="sr-Cyrl-CS"/>
        </w:rPr>
        <w:t xml:space="preserve">10-2/2023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1971BD">
        <w:rPr>
          <w:rFonts w:ascii="Times New Roman" w:hAnsi="Times New Roman" w:cs="Times New Roman"/>
          <w:sz w:val="24"/>
          <w:szCs w:val="24"/>
          <w:lang w:val="sr-Cyrl-CS"/>
        </w:rPr>
        <w:t>16.01.2023</w:t>
      </w:r>
      <w:r w:rsidR="006571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године, и на који је дата сагласност од стране Скупштине општине Чока Закључком број</w:t>
      </w:r>
      <w:r w:rsidR="001971BD">
        <w:rPr>
          <w:rFonts w:ascii="Times New Roman" w:hAnsi="Times New Roman" w:cs="Times New Roman"/>
          <w:sz w:val="24"/>
          <w:szCs w:val="24"/>
          <w:lang w:val="sr-Cyrl-CS"/>
        </w:rPr>
        <w:t xml:space="preserve"> 016-1/2023</w:t>
      </w:r>
      <w:r w:rsidR="002F2716">
        <w:rPr>
          <w:rFonts w:ascii="Times New Roman" w:hAnsi="Times New Roman" w:cs="Times New Roman"/>
          <w:sz w:val="24"/>
          <w:szCs w:val="24"/>
          <w:lang w:val="en-US"/>
        </w:rPr>
        <w:t>-V-XXV</w:t>
      </w:r>
      <w:r w:rsidR="001971BD">
        <w:rPr>
          <w:rFonts w:ascii="Times New Roman" w:hAnsi="Times New Roman" w:cs="Times New Roman"/>
          <w:sz w:val="24"/>
          <w:szCs w:val="24"/>
          <w:lang w:val="en-US"/>
        </w:rPr>
        <w:t>I-14</w:t>
      </w:r>
      <w:r w:rsidR="00657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1971BD">
        <w:rPr>
          <w:rFonts w:ascii="Times New Roman" w:hAnsi="Times New Roman" w:cs="Times New Roman"/>
          <w:sz w:val="24"/>
          <w:szCs w:val="24"/>
          <w:lang w:val="sr-Cyrl-CS"/>
        </w:rPr>
        <w:t xml:space="preserve"> 22.02.2023</w:t>
      </w:r>
      <w:r w:rsidR="002F271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971B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 се измена у делу који се односи на Програм рада за дневни боравак за децу и младе са см</w:t>
      </w:r>
      <w:r w:rsidR="001461D7">
        <w:rPr>
          <w:rFonts w:ascii="Times New Roman" w:hAnsi="Times New Roman" w:cs="Times New Roman"/>
          <w:sz w:val="24"/>
          <w:szCs w:val="24"/>
          <w:lang w:val="sr-Cyrl-CS"/>
        </w:rPr>
        <w:t>етњама у развоју за 2023. годину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да се тај део брише из Програма рада са финанси</w:t>
      </w:r>
      <w:r w:rsidRPr="003824EC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3824EC">
        <w:rPr>
          <w:rFonts w:ascii="Times New Roman" w:hAnsi="Times New Roman" w:cs="Times New Roman"/>
          <w:sz w:val="24"/>
          <w:szCs w:val="24"/>
          <w:lang w:val="sr-Cyrl-CS"/>
        </w:rPr>
        <w:t>ким планом Центра з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социјални рад за општин</w:t>
      </w:r>
      <w:r w:rsidR="0065714B">
        <w:rPr>
          <w:rFonts w:ascii="Times New Roman" w:hAnsi="Times New Roman" w:cs="Times New Roman"/>
          <w:sz w:val="24"/>
          <w:szCs w:val="24"/>
          <w:lang w:val="sr-Cyrl-CS"/>
        </w:rPr>
        <w:t>у Чока, уз следеће образложење:</w:t>
      </w:r>
    </w:p>
    <w:p w:rsidR="003824EC" w:rsidRDefault="00CB4158" w:rsidP="003824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824EC">
        <w:rPr>
          <w:rFonts w:ascii="Times New Roman" w:hAnsi="Times New Roman" w:cs="Times New Roman"/>
          <w:sz w:val="24"/>
          <w:szCs w:val="24"/>
          <w:lang w:val="sr-Cyrl-CS"/>
        </w:rPr>
        <w:t xml:space="preserve"> оквиру Центра за социјални рад </w:t>
      </w:r>
      <w:r w:rsidR="001461D7">
        <w:rPr>
          <w:rFonts w:ascii="Times New Roman" w:hAnsi="Times New Roman" w:cs="Times New Roman"/>
          <w:sz w:val="24"/>
          <w:szCs w:val="24"/>
          <w:lang w:val="sr-Cyrl-CS"/>
        </w:rPr>
        <w:t>за општину Чока, полазећи од одговарајућих одредби Закона о социјалној заштити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других подзаконских аката</w:t>
      </w:r>
      <w:r w:rsidR="001461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71BD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очев од 01.01.2013. године </w:t>
      </w:r>
      <w:r w:rsidR="001461D7">
        <w:rPr>
          <w:rFonts w:ascii="Times New Roman" w:hAnsi="Times New Roman" w:cs="Times New Roman"/>
          <w:sz w:val="24"/>
          <w:szCs w:val="24"/>
          <w:lang w:val="sr-Cyrl-CS"/>
        </w:rPr>
        <w:t>формирана је посебна организациона јединица-Служба за ост</w:t>
      </w:r>
      <w:r w:rsidR="00E757DF">
        <w:rPr>
          <w:rFonts w:ascii="Times New Roman" w:hAnsi="Times New Roman" w:cs="Times New Roman"/>
          <w:sz w:val="24"/>
          <w:szCs w:val="24"/>
          <w:lang w:val="sr-Cyrl-CS"/>
        </w:rPr>
        <w:t>ва</w:t>
      </w:r>
      <w:r w:rsidR="001461D7">
        <w:rPr>
          <w:rFonts w:ascii="Times New Roman" w:hAnsi="Times New Roman" w:cs="Times New Roman"/>
          <w:sz w:val="24"/>
          <w:szCs w:val="24"/>
          <w:lang w:val="sr-Cyrl-CS"/>
        </w:rPr>
        <w:t>ривање локалних услуга социјалне заштите, путем које је исти пружао друге услуге с</w:t>
      </w:r>
      <w:r w:rsidR="001971BD">
        <w:rPr>
          <w:rFonts w:ascii="Times New Roman" w:hAnsi="Times New Roman" w:cs="Times New Roman"/>
          <w:sz w:val="24"/>
          <w:szCs w:val="24"/>
          <w:lang w:val="sr-Cyrl-CS"/>
        </w:rPr>
        <w:t>оцијалне заштите, између осталих</w:t>
      </w:r>
      <w:r w:rsidR="001461D7">
        <w:rPr>
          <w:rFonts w:ascii="Times New Roman" w:hAnsi="Times New Roman" w:cs="Times New Roman"/>
          <w:sz w:val="24"/>
          <w:szCs w:val="24"/>
          <w:lang w:val="sr-Cyrl-CS"/>
        </w:rPr>
        <w:t xml:space="preserve"> дневну услугу у заједници-дневни боравак за децу и младе са сметњама у развоју за коју је при надлежном министарству поседовао лиценцу за пружање услуге, а и на територији општине Чока тада није било другог овлашћеног пружаоца услуге.</w:t>
      </w:r>
    </w:p>
    <w:p w:rsidR="00CB4158" w:rsidRDefault="00CB4158" w:rsidP="003824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Почев од 28.02.2023. године Центар за социјални рад за општину Чока више није пружалац услуге дневног боравка за децу и младе са сметњама у ра</w:t>
      </w:r>
      <w:r w:rsidR="00E757DF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воју</w:t>
      </w:r>
      <w:r w:rsidR="00E757DF">
        <w:rPr>
          <w:rFonts w:ascii="Times New Roman" w:hAnsi="Times New Roman" w:cs="Times New Roman"/>
          <w:sz w:val="24"/>
          <w:szCs w:val="24"/>
          <w:lang w:val="sr-Cyrl-CS"/>
        </w:rPr>
        <w:t xml:space="preserve">, те су из тог разлога </w:t>
      </w:r>
      <w:r w:rsidR="005F1036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наведену услугу </w:t>
      </w:r>
      <w:r w:rsidR="00E757DF">
        <w:rPr>
          <w:rFonts w:ascii="Times New Roman" w:hAnsi="Times New Roman" w:cs="Times New Roman"/>
          <w:sz w:val="24"/>
          <w:szCs w:val="24"/>
          <w:lang w:val="sr-Cyrl-CS"/>
        </w:rPr>
        <w:t>остала неутрошена средства планирана за 2023. годину, у укупном износу од 862.000,00 динара.</w:t>
      </w:r>
    </w:p>
    <w:p w:rsidR="00E757DF" w:rsidRDefault="00E757DF" w:rsidP="003824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Како Центар има потребу за додатним новчаним средствима на програмској активности једнократне помоћи и  други облици помоћи, тако су неутрошена средства у горе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наведеном износу распоређена у оквиру те програ</w:t>
      </w:r>
      <w:r w:rsidR="002F2716">
        <w:rPr>
          <w:rFonts w:ascii="Times New Roman" w:hAnsi="Times New Roman" w:cs="Times New Roman"/>
          <w:sz w:val="24"/>
          <w:szCs w:val="24"/>
          <w:lang w:val="sr-Cyrl-CS"/>
        </w:rPr>
        <w:t>мске активности и то на следећим а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проп</w:t>
      </w:r>
      <w:r w:rsidR="005B15D1">
        <w:rPr>
          <w:rFonts w:ascii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sz w:val="24"/>
          <w:szCs w:val="24"/>
          <w:lang w:val="sr-Cyrl-CS"/>
        </w:rPr>
        <w:t>ијацијама</w:t>
      </w:r>
      <w:r w:rsidR="002F271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411000-Плате, додаци и накнаде запослених – исплата зараде по основу уговора о раду за једну запослену која се финансира из буџета општине Чока у износу од 120.000,00 динара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412000-Соц.доприноси на терет послодавца-исплата пореза и доприноса у износу од 12.000,00 динара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413000-накнаде у натури-исплата новогодишњих честитки за децу запослених у износу од 10.000,00 динара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415000-Накнаде трошкова за запослене-исплата путних трошкова за четири запослена у износу од 42.000,00 динара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421000-Стални трошкови-исплата трошкова комуникације и ПТТ услуга у износу од 160.000,00 динара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423000-Услуге по уговору-исплата компјутерских услуга и осталих општих услуга у износу од 48.000,00 динара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425000-Текуће поправке и одржавање-исплата трошкова одржавања рачунарске опреме, клима уређаја у износу од 50.000,00 динара</w:t>
      </w:r>
    </w:p>
    <w:p w:rsid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DFC">
        <w:rPr>
          <w:rFonts w:ascii="Times New Roman" w:hAnsi="Times New Roman" w:cs="Times New Roman"/>
          <w:sz w:val="24"/>
          <w:szCs w:val="24"/>
          <w:lang w:val="sr-Cyrl-CS"/>
        </w:rPr>
        <w:t>426000-Материјал-исплата трошкова административног материјала ( канцеларијски материјал и тонери) у износу од 60.000,00 динара</w:t>
      </w:r>
    </w:p>
    <w:p w:rsidR="008A3DFC" w:rsidRPr="008A3DFC" w:rsidRDefault="008A3DFC" w:rsidP="008A3D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423500-С</w:t>
      </w:r>
      <w:r w:rsidRPr="008A3DFC">
        <w:rPr>
          <w:rFonts w:ascii="Times New Roman" w:hAnsi="Times New Roman" w:cs="Times New Roman"/>
          <w:sz w:val="24"/>
          <w:szCs w:val="24"/>
          <w:lang w:val="sr-Cyrl-CS"/>
        </w:rPr>
        <w:t>тручне 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>-ангажовање</w:t>
      </w:r>
      <w:r w:rsidRPr="008A3DFC">
        <w:rPr>
          <w:rFonts w:ascii="Times New Roman" w:hAnsi="Times New Roman" w:cs="Times New Roman"/>
          <w:sz w:val="24"/>
          <w:szCs w:val="24"/>
          <w:lang w:val="sr-Cyrl-CS"/>
        </w:rPr>
        <w:t xml:space="preserve"> једног лица по основу уговора о делу, које би обављало послове возача, у износу од 360.000,00 динара.</w:t>
      </w:r>
    </w:p>
    <w:p w:rsidR="008A3DFC" w:rsidRDefault="008A3DFC" w:rsidP="008A3D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DFC" w:rsidRPr="008A3DFC" w:rsidRDefault="008A3DFC" w:rsidP="008A3DF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Имајући у виду горе наведено у</w:t>
      </w:r>
      <w:r w:rsidRPr="008A3DFC">
        <w:rPr>
          <w:rFonts w:ascii="Times New Roman" w:hAnsi="Times New Roman" w:cs="Times New Roman"/>
          <w:sz w:val="24"/>
          <w:szCs w:val="24"/>
          <w:lang w:val="sr-Cyrl-CS"/>
        </w:rPr>
        <w:t>купна планирана средства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1036">
        <w:rPr>
          <w:rFonts w:ascii="Times New Roman" w:hAnsi="Times New Roman" w:cs="Times New Roman"/>
          <w:sz w:val="24"/>
          <w:szCs w:val="24"/>
          <w:lang w:val="sr-Cyrl-CS"/>
        </w:rPr>
        <w:t xml:space="preserve">Центра за социјални рад за општину Чока </w:t>
      </w:r>
      <w:r w:rsidRPr="008A3DFC">
        <w:rPr>
          <w:rFonts w:ascii="Times New Roman" w:hAnsi="Times New Roman" w:cs="Times New Roman"/>
          <w:sz w:val="24"/>
          <w:szCs w:val="24"/>
          <w:lang w:val="sr-Cyrl-CS"/>
        </w:rPr>
        <w:t>након повећања поменутих апропријација на програмској активности једнок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8A3DFC">
        <w:rPr>
          <w:rFonts w:ascii="Times New Roman" w:hAnsi="Times New Roman" w:cs="Times New Roman"/>
          <w:sz w:val="24"/>
          <w:szCs w:val="24"/>
          <w:lang w:val="sr-Cyrl-CS"/>
        </w:rPr>
        <w:t xml:space="preserve">атне помоћи и други облици помоћи за износ од 862.000,00 динара износе </w:t>
      </w:r>
      <w:r w:rsidRPr="008A3DFC">
        <w:rPr>
          <w:rFonts w:ascii="Times New Roman" w:hAnsi="Times New Roman" w:cs="Times New Roman"/>
          <w:b/>
          <w:sz w:val="24"/>
          <w:szCs w:val="24"/>
          <w:lang w:val="sr-Cyrl-CS"/>
        </w:rPr>
        <w:t>7.637.000,00 динара.</w:t>
      </w:r>
    </w:p>
    <w:p w:rsidR="002F2716" w:rsidRDefault="002F2716" w:rsidP="003824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6E39" w:rsidRPr="005812DF" w:rsidRDefault="008A3DFC" w:rsidP="005812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ectPr w:rsidR="00B66E39" w:rsidRPr="005812DF" w:rsidSect="00B66E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971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осталом делу Програм рада са финансијским планом Центра за социјални рад за општину Чока за 2023. годину број 26 од 31.01</w:t>
      </w:r>
      <w:r w:rsidR="005F103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.2023. године остаје непромењен</w:t>
      </w:r>
    </w:p>
    <w:p w:rsidR="005F1036" w:rsidRDefault="005F1036" w:rsidP="005F103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 Р Е Д Л О Г</w:t>
      </w:r>
    </w:p>
    <w:p w:rsidR="00B66E39" w:rsidRPr="00B66E39" w:rsidRDefault="005F1036" w:rsidP="005F10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ИЗМЕНА</w:t>
      </w:r>
      <w:r w:rsidR="00E168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ДОПУНА</w:t>
      </w:r>
      <w:r w:rsidR="00B66E39" w:rsidRPr="00B66E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ФИНАНСИЈСКОГ ПЛАНА ЗА 2023. ГОДИНУ</w:t>
      </w:r>
    </w:p>
    <w:tbl>
      <w:tblPr>
        <w:tblW w:w="139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0"/>
        <w:gridCol w:w="1330"/>
        <w:gridCol w:w="1843"/>
        <w:gridCol w:w="1701"/>
        <w:gridCol w:w="1580"/>
        <w:gridCol w:w="2690"/>
        <w:gridCol w:w="1330"/>
        <w:gridCol w:w="1211"/>
        <w:gridCol w:w="1580"/>
      </w:tblGrid>
      <w:tr w:rsidR="000F36A7" w:rsidRPr="00FF16E1" w:rsidTr="000F36A7">
        <w:trPr>
          <w:trHeight w:val="12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Група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конта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Економ.класиф.к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Опис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БУЏЕТ ОПШТИНЕ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Прогр.акт.Једнокр.Помоћи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други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облици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помоћи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0901-0001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БУЏЕТ ОПШТИНЕ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Прог.акт.Дневне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заједници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0901-0003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БУЏЕТ РЕПУБЛИКЕ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Програм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0902-Социјална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Заштита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Пројекти:0005-Обав.дел.уст.соц.зашт.0013-Подршка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раду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хранитеља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0003-права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корисника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соц.заштите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Неутрошена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средства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донација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претх.година-извор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Неутрошена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средства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локалне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самоуправе-извор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УКУПНО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I. 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791111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буџета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7 637 000,00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1 138 000,00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19 618 359,09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28 414 177,90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II.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F36A7" w:rsidRPr="00FF16E1" w:rsidTr="000F36A7">
        <w:trPr>
          <w:trHeight w:val="40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Плате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додаци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запосл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1 420 000,00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10 642 286,00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12 062 286,00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Плате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осн.цене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1 420 000,00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10 642 286,00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12 062 286,00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Соц.допр.на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терет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послодавца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227 000,00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1 180 648,00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1 407 648,00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Допр.за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ПИО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767 871,20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922 871,20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Допр.за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здравство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412 776,80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484 776,80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натури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2 721,00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12 721,00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натури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2 721,00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12 721,00</w:t>
            </w:r>
          </w:p>
        </w:tc>
      </w:tr>
      <w:tr w:rsidR="000F36A7" w:rsidRPr="00FF16E1" w:rsidTr="000F36A7">
        <w:trPr>
          <w:trHeight w:val="44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Социјална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давања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запосленима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506 230,00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507 230,00</w:t>
            </w:r>
          </w:p>
        </w:tc>
      </w:tr>
      <w:tr w:rsidR="000F36A7" w:rsidRPr="00FF16E1" w:rsidTr="000F36A7">
        <w:trPr>
          <w:trHeight w:val="8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Помоћ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медиц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Лечењу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запосл</w:t>
            </w:r>
            <w:proofErr w:type="spellEnd"/>
            <w:proofErr w:type="gram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..</w:t>
            </w:r>
            <w:proofErr w:type="gram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или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члана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уже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пород.и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друге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помоћи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запосленом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506 230,00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507 230,00</w:t>
            </w:r>
          </w:p>
        </w:tc>
      </w:tr>
      <w:tr w:rsidR="000F36A7" w:rsidRPr="00FF16E1" w:rsidTr="000F36A7">
        <w:trPr>
          <w:trHeight w:val="43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трошкова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запослених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317 000,00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231 716,00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548 716,00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превоз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радн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рад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рада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231 716,00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548 716,00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Стални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трошкови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64 000,00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5 137,73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728 000,00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енергетске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3 062,14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комуналне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3 900,00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2 075,59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3 900,00</w:t>
            </w:r>
          </w:p>
        </w:tc>
      </w:tr>
      <w:tr w:rsidR="000F36A7" w:rsidRPr="00FF16E1" w:rsidTr="0071233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комуникација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485 000,00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33 000,00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628 000,00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трошкови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осигурања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69 100,00</w:t>
            </w:r>
          </w:p>
        </w:tc>
      </w:tr>
      <w:tr w:rsidR="000F36A7" w:rsidRPr="00FF16E1" w:rsidTr="000F36A7">
        <w:trPr>
          <w:trHeight w:val="4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трошкови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путовања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77 000,00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дневнице</w:t>
            </w:r>
            <w:proofErr w:type="spellEnd"/>
            <w:proofErr w:type="gram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службена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путов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77 000,00</w:t>
            </w:r>
          </w:p>
        </w:tc>
      </w:tr>
      <w:tr w:rsidR="000F36A7" w:rsidRPr="00FF16E1" w:rsidTr="000F36A7">
        <w:trPr>
          <w:trHeight w:val="21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уговору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2 253 000,00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1 021 000,00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5 055 003,00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463 401,69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8 329 003,00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компјутер.услуге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65 003,00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393 103,00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усл.обр.и</w:t>
            </w:r>
            <w:proofErr w:type="spellEnd"/>
            <w:proofErr w:type="gram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усаврш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130 100,00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стручне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1 810 000,00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1 018 000,00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463 401,69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2 868 000,00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423700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тр.репрезентације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2 700,00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82 700,00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ост.опште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4 830 000,00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4 855 100,00</w:t>
            </w:r>
          </w:p>
        </w:tc>
      </w:tr>
      <w:tr w:rsidR="000F36A7" w:rsidRPr="00FF16E1" w:rsidTr="000F36A7">
        <w:trPr>
          <w:trHeight w:val="46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Специјализоване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138 000,00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138 000,00</w:t>
            </w:r>
          </w:p>
        </w:tc>
      </w:tr>
      <w:tr w:rsidR="000F36A7" w:rsidRPr="00FF16E1" w:rsidTr="000F36A7">
        <w:trPr>
          <w:trHeight w:val="55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Текуће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поправке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одржавање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121 064,00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291 164,00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Тек.попр.и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одрж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Опреме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121 064,00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291 164,00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Материјал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34 000,00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207 000,00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901 000,00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Администр.матер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232 100,00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материј.за</w:t>
            </w:r>
            <w:proofErr w:type="spellEnd"/>
            <w:proofErr w:type="gram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саобр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19 900,00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539 900,00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матер</w:t>
            </w:r>
            <w:proofErr w:type="spellEnd"/>
            <w:proofErr w:type="gram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proofErr w:type="gram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одрж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Хигијене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94 000,00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материјал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себне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намене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35 000,00</w:t>
            </w:r>
          </w:p>
        </w:tc>
      </w:tr>
      <w:tr w:rsidR="000F36A7" w:rsidRPr="00FF16E1" w:rsidTr="000F36A7">
        <w:trPr>
          <w:trHeight w:val="55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социј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Заштиту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буџета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1 730 000,00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20 818,81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2 300 818,81</w:t>
            </w:r>
          </w:p>
        </w:tc>
      </w:tr>
      <w:tr w:rsidR="000F36A7" w:rsidRPr="00FF16E1" w:rsidTr="000F36A7">
        <w:trPr>
          <w:trHeight w:val="42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472311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буџета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децу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породицу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20 818,81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570 818,81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472611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буџета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случају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смрти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600 000,00</w:t>
            </w:r>
          </w:p>
        </w:tc>
      </w:tr>
      <w:tr w:rsidR="000F36A7" w:rsidRPr="00FF16E1" w:rsidTr="0071233A">
        <w:trPr>
          <w:trHeight w:val="4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472811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буџета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стан.и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живот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Остале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буџета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1 100 000,00</w:t>
            </w:r>
          </w:p>
        </w:tc>
      </w:tr>
      <w:tr w:rsidR="000F36A7" w:rsidRPr="00FF16E1" w:rsidTr="00B66E39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482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таксе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25 000,00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46 000,00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остали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41 000,00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обавезне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таксе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30 000,00</w:t>
            </w:r>
          </w:p>
        </w:tc>
      </w:tr>
      <w:tr w:rsidR="000F36A7" w:rsidRPr="00FF16E1" w:rsidTr="000F36A7">
        <w:trPr>
          <w:trHeight w:val="4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Новч.казне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пен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решењу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судова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855 691,09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856 691,09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Новч.казне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пен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решењу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судова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855 691,09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856 691,09</w:t>
            </w:r>
          </w:p>
        </w:tc>
      </w:tr>
      <w:tr w:rsidR="000F36A7" w:rsidRPr="00FF16E1" w:rsidTr="000F36A7">
        <w:trPr>
          <w:trHeight w:val="8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штете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повреде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или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штету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наст.услед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елемен.непогода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1 000,00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накн.штете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повреде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или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штету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услед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елемен.непогода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1 000,00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72638F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263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штете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повреде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или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штету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нан.стр.држ.орг.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1 000,00</w:t>
            </w:r>
          </w:p>
        </w:tc>
      </w:tr>
      <w:tr w:rsidR="000F36A7" w:rsidRPr="00FF16E1" w:rsidTr="000F36A7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72638F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263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штете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повреде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или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штету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нан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стр.држ.орг.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1 000,00</w:t>
            </w:r>
          </w:p>
        </w:tc>
      </w:tr>
      <w:tr w:rsidR="000F36A7" w:rsidRPr="00FF16E1" w:rsidTr="000F36A7">
        <w:trPr>
          <w:trHeight w:val="48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72638F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263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Машине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180 900,00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административна</w:t>
            </w:r>
            <w:proofErr w:type="spellEnd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180 900,00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F36A7" w:rsidRPr="00FF16E1" w:rsidTr="000F36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ТЕКУЋИ ИЗДАЦИ И РАХОДИ 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7 637 000,00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1 138 000,00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19 618 359,09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20 818,81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468 539,42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A7" w:rsidRPr="00FF16E1" w:rsidRDefault="000F36A7" w:rsidP="000F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28 882 717,32</w:t>
            </w:r>
          </w:p>
        </w:tc>
      </w:tr>
    </w:tbl>
    <w:p w:rsidR="00953F47" w:rsidRPr="00FF16E1" w:rsidRDefault="00953F47" w:rsidP="003824EC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01F3A" w:rsidRDefault="00101F3A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AF7567" w:rsidRDefault="00AF7567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AF7567" w:rsidRDefault="00AF7567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AF7567" w:rsidRPr="00AF7567" w:rsidRDefault="00AF7567" w:rsidP="00AF7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F7567">
        <w:rPr>
          <w:rFonts w:ascii="Times New Roman" w:hAnsi="Times New Roman" w:cs="Times New Roman"/>
          <w:sz w:val="24"/>
          <w:szCs w:val="24"/>
          <w:lang w:val="sr-Cyrl-RS"/>
        </w:rPr>
        <w:t>Директор Центра за социјални рад за општину Чока,</w:t>
      </w:r>
    </w:p>
    <w:p w:rsidR="00AF7567" w:rsidRPr="00AF7567" w:rsidRDefault="00AF7567" w:rsidP="00AF7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F7567">
        <w:rPr>
          <w:rFonts w:ascii="Times New Roman" w:hAnsi="Times New Roman" w:cs="Times New Roman"/>
          <w:sz w:val="24"/>
          <w:szCs w:val="24"/>
          <w:lang w:val="sr-Cyrl-RS"/>
        </w:rPr>
        <w:t>Тамара Ардала, дипл.правник</w:t>
      </w:r>
    </w:p>
    <w:sectPr w:rsidR="00AF7567" w:rsidRPr="00AF7567" w:rsidSect="00B66E39">
      <w:pgSz w:w="15840" w:h="12240" w:orient="landscape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4559"/>
    <w:multiLevelType w:val="hybridMultilevel"/>
    <w:tmpl w:val="7D30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07744"/>
    <w:multiLevelType w:val="hybridMultilevel"/>
    <w:tmpl w:val="482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E5FFA"/>
    <w:multiLevelType w:val="hybridMultilevel"/>
    <w:tmpl w:val="7532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6C82"/>
    <w:multiLevelType w:val="hybridMultilevel"/>
    <w:tmpl w:val="6EAC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D39"/>
    <w:multiLevelType w:val="hybridMultilevel"/>
    <w:tmpl w:val="CE4E2E2E"/>
    <w:lvl w:ilvl="0" w:tplc="93409B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C515AA"/>
    <w:multiLevelType w:val="hybridMultilevel"/>
    <w:tmpl w:val="E8E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215B"/>
    <w:rsid w:val="00031884"/>
    <w:rsid w:val="000F36A7"/>
    <w:rsid w:val="00101F3A"/>
    <w:rsid w:val="00111E28"/>
    <w:rsid w:val="001461D7"/>
    <w:rsid w:val="001511EB"/>
    <w:rsid w:val="001971BD"/>
    <w:rsid w:val="001D7149"/>
    <w:rsid w:val="00214DE5"/>
    <w:rsid w:val="002C14FB"/>
    <w:rsid w:val="002F2716"/>
    <w:rsid w:val="00337678"/>
    <w:rsid w:val="003824EC"/>
    <w:rsid w:val="005812DF"/>
    <w:rsid w:val="005B15D1"/>
    <w:rsid w:val="005D3BE1"/>
    <w:rsid w:val="005F1036"/>
    <w:rsid w:val="0065714B"/>
    <w:rsid w:val="0071233A"/>
    <w:rsid w:val="0072638F"/>
    <w:rsid w:val="007602CE"/>
    <w:rsid w:val="007B67C4"/>
    <w:rsid w:val="008A3DFC"/>
    <w:rsid w:val="00921AC6"/>
    <w:rsid w:val="00953F47"/>
    <w:rsid w:val="0097400C"/>
    <w:rsid w:val="00A5730C"/>
    <w:rsid w:val="00AF7567"/>
    <w:rsid w:val="00B00EFA"/>
    <w:rsid w:val="00B66E39"/>
    <w:rsid w:val="00B91AEF"/>
    <w:rsid w:val="00C8540E"/>
    <w:rsid w:val="00CB4158"/>
    <w:rsid w:val="00D81993"/>
    <w:rsid w:val="00E16860"/>
    <w:rsid w:val="00E757DF"/>
    <w:rsid w:val="00F0473A"/>
    <w:rsid w:val="00F85061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89718-60F5-4053-9B40-D9F0E220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8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5B"/>
    <w:rPr>
      <w:rFonts w:ascii="Segoe UI" w:hAnsi="Segoe UI" w:cs="Segoe UI"/>
      <w:sz w:val="18"/>
      <w:szCs w:val="18"/>
      <w:lang w:val="sr-Latn-RS"/>
    </w:rPr>
  </w:style>
  <w:style w:type="paragraph" w:styleId="ListParagraph">
    <w:name w:val="List Paragraph"/>
    <w:basedOn w:val="Normal"/>
    <w:uiPriority w:val="34"/>
    <w:qFormat/>
    <w:rsid w:val="0003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 Coka</dc:creator>
  <cp:keywords/>
  <dc:description/>
  <cp:lastModifiedBy>Siniša</cp:lastModifiedBy>
  <cp:revision>37</cp:revision>
  <cp:lastPrinted>2023-07-31T06:40:00Z</cp:lastPrinted>
  <dcterms:created xsi:type="dcterms:W3CDTF">2023-03-07T07:18:00Z</dcterms:created>
  <dcterms:modified xsi:type="dcterms:W3CDTF">2023-10-17T08:34:00Z</dcterms:modified>
</cp:coreProperties>
</file>